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D3" w:rsidRDefault="006860D3" w:rsidP="006860D3">
      <w:pPr>
        <w:pStyle w:val="Heading2"/>
        <w:jc w:val="center"/>
      </w:pPr>
      <w:bookmarkStart w:id="0" w:name="_Toc456177283"/>
      <w:r>
        <w:t>Attachment H – Sampling Toolkit</w:t>
      </w:r>
      <w:bookmarkEnd w:id="0"/>
    </w:p>
    <w:p w:rsidR="006860D3" w:rsidRDefault="006860D3" w:rsidP="006860D3">
      <w:pPr>
        <w:pStyle w:val="Heading3"/>
        <w:jc w:val="center"/>
      </w:pPr>
      <w:bookmarkStart w:id="1" w:name="_Toc456177286"/>
      <w:proofErr w:type="spellStart"/>
      <w:r>
        <w:t>H.iii</w:t>
      </w:r>
      <w:proofErr w:type="spellEnd"/>
      <w:r>
        <w:t xml:space="preserve">: </w:t>
      </w:r>
      <w:r w:rsidRPr="008E180C">
        <w:t>School Wide</w:t>
      </w:r>
      <w:r w:rsidRPr="001E46D4">
        <w:t xml:space="preserve"> </w:t>
      </w:r>
      <w:r w:rsidRPr="008E180C">
        <w:t>Flushing Procedure</w:t>
      </w:r>
      <w:bookmarkEnd w:id="1"/>
    </w:p>
    <w:p w:rsidR="00896408" w:rsidRDefault="00896408" w:rsidP="00896408"/>
    <w:p w:rsidR="00896408" w:rsidRPr="00896408" w:rsidRDefault="00896408" w:rsidP="00896408">
      <w:bookmarkStart w:id="2" w:name="_GoBack"/>
      <w:bookmarkEnd w:id="2"/>
    </w:p>
    <w:p w:rsidR="00896408" w:rsidRPr="00B0598F" w:rsidRDefault="00896408" w:rsidP="00896408">
      <w:pPr>
        <w:spacing w:line="259" w:lineRule="auto"/>
        <w:rPr>
          <w:rFonts w:eastAsia="Arial"/>
        </w:rPr>
      </w:pPr>
      <w:r w:rsidRPr="007D2096">
        <w:rPr>
          <w:rFonts w:eastAsia="Arial"/>
          <w:color w:val="231F20"/>
        </w:rPr>
        <w:t>Each</w:t>
      </w:r>
      <w:r w:rsidRPr="00B0598F">
        <w:rPr>
          <w:rFonts w:eastAsia="Arial"/>
          <w:color w:val="231F20"/>
        </w:rPr>
        <w:t xml:space="preserve"> drinking water outlet should be flushed individually; flushing a toilet will not flush your </w:t>
      </w:r>
      <w:r w:rsidRPr="007D2096">
        <w:rPr>
          <w:rFonts w:eastAsia="Arial"/>
          <w:color w:val="231F20"/>
        </w:rPr>
        <w:t xml:space="preserve">water </w:t>
      </w:r>
      <w:r w:rsidRPr="00B0598F">
        <w:rPr>
          <w:rFonts w:eastAsia="Arial"/>
          <w:color w:val="231F20"/>
        </w:rPr>
        <w:t xml:space="preserve">fountains.  All flushing should be recorded in the Flushing Log </w:t>
      </w:r>
      <w:r>
        <w:rPr>
          <w:rFonts w:eastAsia="Arial"/>
          <w:color w:val="231F20"/>
        </w:rPr>
        <w:t xml:space="preserve">(Attachment E) </w:t>
      </w:r>
      <w:r w:rsidRPr="00B0598F">
        <w:rPr>
          <w:rFonts w:eastAsia="Arial"/>
          <w:color w:val="231F20"/>
        </w:rPr>
        <w:t>for each school and completed prior to sampling</w:t>
      </w:r>
      <w:r>
        <w:rPr>
          <w:rFonts w:eastAsia="Arial"/>
          <w:color w:val="231F20"/>
        </w:rPr>
        <w:t xml:space="preserve"> to allow the required stagnation time</w:t>
      </w:r>
      <w:r w:rsidRPr="004025F3">
        <w:rPr>
          <w:rFonts w:eastAsia="Arial"/>
          <w:color w:val="231F20"/>
        </w:rPr>
        <w:t xml:space="preserve">. </w:t>
      </w:r>
    </w:p>
    <w:p w:rsidR="00896408" w:rsidRPr="007D2096" w:rsidRDefault="00896408" w:rsidP="00896408">
      <w:pPr>
        <w:spacing w:before="7" w:line="140" w:lineRule="exact"/>
      </w:pPr>
    </w:p>
    <w:p w:rsidR="00896408" w:rsidRPr="00B01693" w:rsidRDefault="00896408" w:rsidP="00896408">
      <w:pPr>
        <w:pStyle w:val="ListParagraph"/>
        <w:numPr>
          <w:ilvl w:val="0"/>
          <w:numId w:val="12"/>
        </w:numPr>
        <w:spacing w:line="259" w:lineRule="auto"/>
        <w:ind w:left="810" w:hanging="450"/>
        <w:rPr>
          <w:rFonts w:eastAsia="Arial"/>
        </w:rPr>
      </w:pPr>
      <w:r w:rsidRPr="001E0F6C">
        <w:rPr>
          <w:rFonts w:eastAsia="Arial"/>
          <w:color w:val="231F20"/>
          <w:w w:val="97"/>
        </w:rPr>
        <w:t>Locate</w:t>
      </w:r>
      <w:r w:rsidRPr="001E0F6C">
        <w:rPr>
          <w:rFonts w:eastAsia="Arial"/>
          <w:color w:val="231F20"/>
          <w:spacing w:val="-10"/>
          <w:w w:val="97"/>
        </w:rPr>
        <w:t xml:space="preserve"> </w:t>
      </w:r>
      <w:r w:rsidRPr="001E0F6C">
        <w:rPr>
          <w:rFonts w:eastAsia="Arial"/>
          <w:color w:val="231F20"/>
        </w:rPr>
        <w:t>the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</w:rPr>
        <w:t>faucet</w:t>
      </w:r>
      <w:r w:rsidRPr="001E0F6C">
        <w:rPr>
          <w:rFonts w:eastAsia="Arial"/>
          <w:color w:val="231F20"/>
          <w:spacing w:val="3"/>
        </w:rPr>
        <w:t xml:space="preserve"> </w:t>
      </w:r>
      <w:r w:rsidRPr="001E0F6C">
        <w:rPr>
          <w:rFonts w:eastAsia="Arial"/>
          <w:color w:val="231F20"/>
        </w:rPr>
        <w:t>furthest</w:t>
      </w:r>
      <w:r w:rsidRPr="001E0F6C">
        <w:rPr>
          <w:rFonts w:eastAsia="Arial"/>
          <w:color w:val="231F20"/>
          <w:spacing w:val="24"/>
        </w:rPr>
        <w:t xml:space="preserve"> </w:t>
      </w:r>
      <w:r w:rsidRPr="001E0F6C">
        <w:rPr>
          <w:rFonts w:eastAsia="Arial"/>
          <w:color w:val="231F20"/>
        </w:rPr>
        <w:t>away</w:t>
      </w:r>
      <w:r w:rsidRPr="001E0F6C">
        <w:rPr>
          <w:rFonts w:eastAsia="Arial"/>
          <w:color w:val="231F20"/>
          <w:spacing w:val="-12"/>
        </w:rPr>
        <w:t xml:space="preserve"> </w:t>
      </w:r>
      <w:r w:rsidRPr="001E0F6C">
        <w:rPr>
          <w:rFonts w:eastAsia="Arial"/>
          <w:color w:val="231F20"/>
        </w:rPr>
        <w:t>from</w:t>
      </w:r>
      <w:r w:rsidRPr="001E0F6C">
        <w:rPr>
          <w:rFonts w:eastAsia="Arial"/>
          <w:color w:val="231F20"/>
          <w:spacing w:val="20"/>
        </w:rPr>
        <w:t xml:space="preserve"> </w:t>
      </w:r>
      <w:r w:rsidRPr="001E0F6C">
        <w:rPr>
          <w:rFonts w:eastAsia="Arial"/>
          <w:color w:val="231F20"/>
        </w:rPr>
        <w:t>the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  <w:w w:val="94"/>
        </w:rPr>
        <w:t>service</w:t>
      </w:r>
      <w:r w:rsidRPr="001E0F6C">
        <w:rPr>
          <w:rFonts w:eastAsia="Arial"/>
          <w:color w:val="231F20"/>
          <w:spacing w:val="-9"/>
          <w:w w:val="94"/>
        </w:rPr>
        <w:t xml:space="preserve"> </w:t>
      </w:r>
      <w:r w:rsidRPr="001E0F6C">
        <w:rPr>
          <w:rFonts w:eastAsia="Arial"/>
          <w:color w:val="231F20"/>
        </w:rPr>
        <w:t>line</w:t>
      </w:r>
      <w:r w:rsidRPr="001E0F6C">
        <w:rPr>
          <w:rFonts w:eastAsia="Arial"/>
          <w:color w:val="231F20"/>
          <w:spacing w:val="-6"/>
        </w:rPr>
        <w:t xml:space="preserve"> </w:t>
      </w:r>
      <w:r w:rsidRPr="001E0F6C">
        <w:rPr>
          <w:rFonts w:eastAsia="Arial"/>
          <w:color w:val="231F20"/>
        </w:rPr>
        <w:t>on</w:t>
      </w:r>
      <w:r w:rsidRPr="001E0F6C">
        <w:rPr>
          <w:rFonts w:eastAsia="Arial"/>
          <w:color w:val="231F20"/>
          <w:spacing w:val="-2"/>
        </w:rPr>
        <w:t xml:space="preserve"> </w:t>
      </w:r>
      <w:r w:rsidRPr="001E0F6C">
        <w:rPr>
          <w:rFonts w:eastAsia="Arial"/>
          <w:color w:val="231F20"/>
          <w:w w:val="96"/>
        </w:rPr>
        <w:t>each</w:t>
      </w:r>
      <w:r w:rsidRPr="001E0F6C">
        <w:rPr>
          <w:rFonts w:eastAsia="Arial"/>
          <w:color w:val="231F20"/>
          <w:spacing w:val="-10"/>
          <w:w w:val="96"/>
        </w:rPr>
        <w:t xml:space="preserve"> </w:t>
      </w:r>
      <w:r w:rsidRPr="001E0F6C">
        <w:rPr>
          <w:rFonts w:eastAsia="Arial"/>
          <w:color w:val="231F20"/>
        </w:rPr>
        <w:t>wing</w:t>
      </w:r>
      <w:r w:rsidRPr="001E0F6C">
        <w:rPr>
          <w:rFonts w:eastAsia="Arial"/>
          <w:color w:val="231F20"/>
          <w:spacing w:val="18"/>
        </w:rPr>
        <w:t xml:space="preserve"> </w:t>
      </w:r>
      <w:r w:rsidRPr="001E0F6C">
        <w:rPr>
          <w:rFonts w:eastAsia="Arial"/>
          <w:color w:val="231F20"/>
        </w:rPr>
        <w:t>and</w:t>
      </w:r>
      <w:r w:rsidRPr="001E0F6C">
        <w:rPr>
          <w:rFonts w:eastAsia="Arial"/>
          <w:color w:val="231F20"/>
          <w:spacing w:val="-6"/>
        </w:rPr>
        <w:t xml:space="preserve"> </w:t>
      </w:r>
      <w:r w:rsidRPr="001E0F6C">
        <w:rPr>
          <w:rFonts w:eastAsia="Arial"/>
          <w:color w:val="231F20"/>
        </w:rPr>
        <w:t>floor</w:t>
      </w:r>
      <w:r w:rsidRPr="001E0F6C">
        <w:rPr>
          <w:rFonts w:eastAsia="Arial"/>
          <w:color w:val="231F20"/>
          <w:spacing w:val="20"/>
        </w:rPr>
        <w:t xml:space="preserve"> </w:t>
      </w:r>
      <w:r w:rsidRPr="001E0F6C">
        <w:rPr>
          <w:rFonts w:eastAsia="Arial"/>
          <w:color w:val="231F20"/>
        </w:rPr>
        <w:t>of</w:t>
      </w:r>
      <w:r w:rsidRPr="001E0F6C">
        <w:rPr>
          <w:rFonts w:eastAsia="Arial"/>
          <w:color w:val="231F20"/>
          <w:spacing w:val="6"/>
        </w:rPr>
        <w:t xml:space="preserve"> </w:t>
      </w:r>
      <w:r w:rsidRPr="001E0F6C">
        <w:rPr>
          <w:rFonts w:eastAsia="Arial"/>
          <w:color w:val="231F20"/>
        </w:rPr>
        <w:t>the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</w:rPr>
        <w:t>building,</w:t>
      </w:r>
      <w:r w:rsidRPr="001E0F6C">
        <w:rPr>
          <w:rFonts w:eastAsia="Arial"/>
          <w:color w:val="231F20"/>
          <w:spacing w:val="35"/>
        </w:rPr>
        <w:t xml:space="preserve"> </w:t>
      </w:r>
      <w:r w:rsidRPr="001E0F6C">
        <w:rPr>
          <w:rFonts w:eastAsia="Arial"/>
          <w:color w:val="231F20"/>
        </w:rPr>
        <w:t>open</w:t>
      </w:r>
      <w:r w:rsidRPr="001E0F6C">
        <w:rPr>
          <w:rFonts w:eastAsia="Arial"/>
          <w:color w:val="231F20"/>
          <w:spacing w:val="-4"/>
        </w:rPr>
        <w:t xml:space="preserve"> </w:t>
      </w:r>
      <w:r w:rsidRPr="001E0F6C">
        <w:rPr>
          <w:rFonts w:eastAsia="Arial"/>
          <w:color w:val="231F20"/>
        </w:rPr>
        <w:t>the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</w:rPr>
        <w:t>faucets wide,</w:t>
      </w:r>
      <w:r w:rsidRPr="001E0F6C">
        <w:rPr>
          <w:rFonts w:eastAsia="Arial"/>
          <w:color w:val="231F20"/>
          <w:spacing w:val="9"/>
        </w:rPr>
        <w:t xml:space="preserve"> </w:t>
      </w:r>
      <w:r w:rsidRPr="001E0F6C">
        <w:rPr>
          <w:rFonts w:eastAsia="Arial"/>
          <w:color w:val="231F20"/>
        </w:rPr>
        <w:t>and</w:t>
      </w:r>
      <w:r w:rsidRPr="001E0F6C">
        <w:rPr>
          <w:rFonts w:eastAsia="Arial"/>
          <w:color w:val="231F20"/>
          <w:spacing w:val="-6"/>
        </w:rPr>
        <w:t xml:space="preserve"> </w:t>
      </w:r>
      <w:r w:rsidRPr="001E0F6C">
        <w:rPr>
          <w:rFonts w:eastAsia="Arial"/>
          <w:color w:val="231F20"/>
        </w:rPr>
        <w:t>let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</w:rPr>
        <w:t>the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</w:rPr>
        <w:t>water</w:t>
      </w:r>
      <w:r w:rsidRPr="001E0F6C">
        <w:rPr>
          <w:rFonts w:eastAsia="Arial"/>
          <w:color w:val="231F20"/>
          <w:spacing w:val="10"/>
        </w:rPr>
        <w:t xml:space="preserve"> </w:t>
      </w:r>
      <w:r w:rsidRPr="001E0F6C">
        <w:rPr>
          <w:rFonts w:eastAsia="Arial"/>
          <w:color w:val="231F20"/>
        </w:rPr>
        <w:t>run</w:t>
      </w:r>
      <w:r w:rsidRPr="001E0F6C">
        <w:rPr>
          <w:rFonts w:eastAsia="Arial"/>
          <w:color w:val="231F20"/>
          <w:spacing w:val="4"/>
        </w:rPr>
        <w:t xml:space="preserve"> </w:t>
      </w:r>
      <w:r w:rsidRPr="001E0F6C">
        <w:rPr>
          <w:rFonts w:eastAsia="Arial"/>
          <w:color w:val="231F20"/>
        </w:rPr>
        <w:t>for</w:t>
      </w:r>
      <w:r w:rsidRPr="001E0F6C">
        <w:rPr>
          <w:rFonts w:eastAsia="Arial"/>
          <w:color w:val="231F20"/>
          <w:spacing w:val="11"/>
        </w:rPr>
        <w:t xml:space="preserve"> </w:t>
      </w:r>
      <w:r w:rsidRPr="001E0F6C">
        <w:rPr>
          <w:rFonts w:eastAsia="Arial"/>
          <w:color w:val="231F20"/>
        </w:rPr>
        <w:t>10</w:t>
      </w:r>
      <w:r w:rsidRPr="001E0F6C">
        <w:rPr>
          <w:rFonts w:eastAsia="Arial"/>
          <w:color w:val="231F20"/>
          <w:spacing w:val="-6"/>
        </w:rPr>
        <w:t xml:space="preserve"> </w:t>
      </w:r>
      <w:r w:rsidRPr="001E0F6C">
        <w:rPr>
          <w:rFonts w:eastAsia="Arial"/>
          <w:color w:val="231F20"/>
        </w:rPr>
        <w:t>minutes.</w:t>
      </w:r>
      <w:r w:rsidRPr="001E0F6C">
        <w:rPr>
          <w:rFonts w:eastAsia="Arial"/>
          <w:color w:val="231F20"/>
          <w:spacing w:val="47"/>
        </w:rPr>
        <w:t xml:space="preserve"> </w:t>
      </w:r>
      <w:r w:rsidRPr="001E0F6C">
        <w:rPr>
          <w:rFonts w:eastAsia="Arial"/>
          <w:color w:val="231F20"/>
          <w:w w:val="93"/>
        </w:rPr>
        <w:t>This</w:t>
      </w:r>
      <w:r w:rsidRPr="001E0F6C">
        <w:rPr>
          <w:rFonts w:eastAsia="Arial"/>
          <w:color w:val="231F20"/>
          <w:spacing w:val="-8"/>
          <w:w w:val="93"/>
        </w:rPr>
        <w:t xml:space="preserve"> </w:t>
      </w:r>
      <w:r w:rsidRPr="001E0F6C">
        <w:rPr>
          <w:rFonts w:eastAsia="Arial"/>
          <w:color w:val="231F20"/>
        </w:rPr>
        <w:t>10-minute</w:t>
      </w:r>
      <w:r w:rsidRPr="001E0F6C">
        <w:rPr>
          <w:rFonts w:eastAsia="Arial"/>
          <w:color w:val="231F20"/>
          <w:spacing w:val="28"/>
        </w:rPr>
        <w:t xml:space="preserve"> </w:t>
      </w:r>
      <w:r w:rsidRPr="001E0F6C">
        <w:rPr>
          <w:rFonts w:eastAsia="Arial"/>
          <w:color w:val="231F20"/>
        </w:rPr>
        <w:t>time</w:t>
      </w:r>
      <w:r w:rsidRPr="001E0F6C">
        <w:rPr>
          <w:rFonts w:eastAsia="Arial"/>
          <w:color w:val="231F20"/>
          <w:spacing w:val="8"/>
        </w:rPr>
        <w:t xml:space="preserve"> </w:t>
      </w:r>
      <w:r w:rsidRPr="001E0F6C">
        <w:rPr>
          <w:rFonts w:eastAsia="Arial"/>
          <w:color w:val="231F20"/>
        </w:rPr>
        <w:t>frame</w:t>
      </w:r>
      <w:r w:rsidRPr="001E0F6C">
        <w:rPr>
          <w:rFonts w:eastAsia="Arial"/>
          <w:color w:val="231F20"/>
          <w:spacing w:val="2"/>
        </w:rPr>
        <w:t xml:space="preserve"> </w:t>
      </w:r>
      <w:r w:rsidRPr="001E0F6C">
        <w:rPr>
          <w:rFonts w:eastAsia="Arial"/>
          <w:color w:val="231F20"/>
          <w:w w:val="95"/>
        </w:rPr>
        <w:t>is</w:t>
      </w:r>
      <w:r w:rsidRPr="001E0F6C">
        <w:rPr>
          <w:rFonts w:eastAsia="Arial"/>
          <w:color w:val="231F20"/>
          <w:spacing w:val="-13"/>
          <w:w w:val="95"/>
        </w:rPr>
        <w:t xml:space="preserve"> </w:t>
      </w:r>
      <w:r w:rsidRPr="001E0F6C">
        <w:rPr>
          <w:rFonts w:eastAsia="Arial"/>
          <w:color w:val="231F20"/>
          <w:w w:val="95"/>
        </w:rPr>
        <w:t>considered</w:t>
      </w:r>
      <w:r w:rsidRPr="001E0F6C">
        <w:rPr>
          <w:rFonts w:eastAsia="Arial"/>
          <w:color w:val="231F20"/>
          <w:spacing w:val="26"/>
          <w:w w:val="95"/>
        </w:rPr>
        <w:t xml:space="preserve"> </w:t>
      </w:r>
      <w:r w:rsidRPr="001E0F6C">
        <w:rPr>
          <w:rFonts w:eastAsia="Arial"/>
          <w:color w:val="231F20"/>
        </w:rPr>
        <w:t>adequate</w:t>
      </w:r>
      <w:r w:rsidRPr="001E0F6C">
        <w:rPr>
          <w:rFonts w:eastAsia="Arial"/>
          <w:color w:val="231F20"/>
          <w:spacing w:val="-4"/>
        </w:rPr>
        <w:t xml:space="preserve"> </w:t>
      </w:r>
      <w:r w:rsidRPr="001E0F6C">
        <w:rPr>
          <w:rFonts w:eastAsia="Arial"/>
          <w:color w:val="231F20"/>
          <w:w w:val="111"/>
        </w:rPr>
        <w:t xml:space="preserve">for </w:t>
      </w:r>
      <w:r w:rsidRPr="001E0F6C">
        <w:rPr>
          <w:rFonts w:eastAsia="Arial"/>
          <w:color w:val="231F20"/>
          <w:spacing w:val="-1"/>
        </w:rPr>
        <w:t>mos</w:t>
      </w:r>
      <w:r w:rsidRPr="001E0F6C">
        <w:rPr>
          <w:rFonts w:eastAsia="Arial"/>
          <w:color w:val="231F20"/>
        </w:rPr>
        <w:t>t</w:t>
      </w:r>
      <w:r w:rsidRPr="001E0F6C">
        <w:rPr>
          <w:rFonts w:eastAsia="Arial"/>
          <w:color w:val="231F20"/>
          <w:spacing w:val="3"/>
        </w:rPr>
        <w:t xml:space="preserve"> </w:t>
      </w:r>
      <w:r w:rsidRPr="001E0F6C">
        <w:rPr>
          <w:rFonts w:eastAsia="Arial"/>
          <w:color w:val="231F20"/>
          <w:spacing w:val="-1"/>
          <w:w w:val="104"/>
        </w:rPr>
        <w:t>buildings.</w:t>
      </w:r>
    </w:p>
    <w:p w:rsidR="00896408" w:rsidRPr="00B0598F" w:rsidRDefault="00896408" w:rsidP="00896408">
      <w:pPr>
        <w:spacing w:before="4" w:line="140" w:lineRule="exact"/>
        <w:ind w:left="810" w:hanging="450"/>
      </w:pPr>
    </w:p>
    <w:p w:rsidR="00896408" w:rsidRPr="00B01693" w:rsidRDefault="00896408" w:rsidP="00896408">
      <w:pPr>
        <w:pStyle w:val="ListParagraph"/>
        <w:numPr>
          <w:ilvl w:val="0"/>
          <w:numId w:val="12"/>
        </w:numPr>
        <w:spacing w:line="258" w:lineRule="auto"/>
        <w:ind w:left="810" w:hanging="450"/>
        <w:rPr>
          <w:rFonts w:eastAsia="Arial"/>
        </w:rPr>
      </w:pPr>
      <w:r w:rsidRPr="001E0F6C">
        <w:rPr>
          <w:rFonts w:eastAsia="Arial"/>
          <w:color w:val="231F20"/>
          <w:spacing w:val="-1"/>
        </w:rPr>
        <w:t>Ope</w:t>
      </w:r>
      <w:r w:rsidRPr="001E0F6C">
        <w:rPr>
          <w:rFonts w:eastAsia="Arial"/>
          <w:color w:val="231F20"/>
        </w:rPr>
        <w:t>n</w:t>
      </w:r>
      <w:r w:rsidRPr="001E0F6C">
        <w:rPr>
          <w:rFonts w:eastAsia="Arial"/>
          <w:color w:val="231F20"/>
          <w:spacing w:val="-17"/>
        </w:rPr>
        <w:t xml:space="preserve"> </w:t>
      </w:r>
      <w:r w:rsidRPr="001E0F6C">
        <w:rPr>
          <w:rFonts w:eastAsia="Arial"/>
          <w:color w:val="231F20"/>
          <w:spacing w:val="-1"/>
          <w:w w:val="93"/>
        </w:rPr>
        <w:t>valve</w:t>
      </w:r>
      <w:r w:rsidRPr="001E0F6C">
        <w:rPr>
          <w:rFonts w:eastAsia="Arial"/>
          <w:color w:val="231F20"/>
          <w:w w:val="93"/>
        </w:rPr>
        <w:t>s</w:t>
      </w:r>
      <w:r w:rsidRPr="001E0F6C">
        <w:rPr>
          <w:rFonts w:eastAsia="Arial"/>
          <w:color w:val="231F20"/>
          <w:spacing w:val="-5"/>
          <w:w w:val="93"/>
        </w:rPr>
        <w:t xml:space="preserve"> </w:t>
      </w:r>
      <w:r w:rsidRPr="001E0F6C">
        <w:rPr>
          <w:rFonts w:eastAsia="Arial"/>
          <w:color w:val="231F20"/>
          <w:spacing w:val="-1"/>
        </w:rPr>
        <w:t>a</w:t>
      </w:r>
      <w:r w:rsidRPr="001E0F6C">
        <w:rPr>
          <w:rFonts w:eastAsia="Arial"/>
          <w:color w:val="231F20"/>
        </w:rPr>
        <w:t>t</w:t>
      </w:r>
      <w:r w:rsidRPr="001E0F6C">
        <w:rPr>
          <w:rFonts w:eastAsia="Arial"/>
          <w:color w:val="231F20"/>
          <w:spacing w:val="-2"/>
        </w:rPr>
        <w:t xml:space="preserve"> </w:t>
      </w:r>
      <w:r w:rsidRPr="001E0F6C">
        <w:rPr>
          <w:rFonts w:eastAsia="Arial"/>
          <w:color w:val="231F20"/>
          <w:spacing w:val="-1"/>
        </w:rPr>
        <w:t>al</w:t>
      </w:r>
      <w:r w:rsidRPr="001E0F6C">
        <w:rPr>
          <w:rFonts w:eastAsia="Arial"/>
          <w:color w:val="231F20"/>
        </w:rPr>
        <w:t>l</w:t>
      </w:r>
      <w:r w:rsidRPr="001E0F6C">
        <w:rPr>
          <w:rFonts w:eastAsia="Arial"/>
          <w:color w:val="231F20"/>
          <w:spacing w:val="-9"/>
        </w:rPr>
        <w:t xml:space="preserve"> </w:t>
      </w:r>
      <w:r w:rsidRPr="001E0F6C">
        <w:rPr>
          <w:rFonts w:eastAsia="Arial"/>
          <w:color w:val="231F20"/>
          <w:spacing w:val="-1"/>
        </w:rPr>
        <w:t>drinkin</w:t>
      </w:r>
      <w:r w:rsidRPr="001E0F6C">
        <w:rPr>
          <w:rFonts w:eastAsia="Arial"/>
          <w:color w:val="231F20"/>
        </w:rPr>
        <w:t>g</w:t>
      </w:r>
      <w:r w:rsidRPr="001E0F6C">
        <w:rPr>
          <w:rFonts w:eastAsia="Arial"/>
          <w:color w:val="231F20"/>
          <w:spacing w:val="26"/>
        </w:rPr>
        <w:t xml:space="preserve"> </w:t>
      </w:r>
      <w:r w:rsidRPr="001E0F6C">
        <w:rPr>
          <w:rFonts w:eastAsia="Arial"/>
          <w:color w:val="231F20"/>
          <w:spacing w:val="-1"/>
        </w:rPr>
        <w:t>wate</w:t>
      </w:r>
      <w:r w:rsidRPr="001E0F6C">
        <w:rPr>
          <w:rFonts w:eastAsia="Arial"/>
          <w:color w:val="231F20"/>
        </w:rPr>
        <w:t>r</w:t>
      </w:r>
      <w:r w:rsidRPr="001E0F6C">
        <w:rPr>
          <w:rFonts w:eastAsia="Arial"/>
          <w:color w:val="231F20"/>
          <w:spacing w:val="9"/>
        </w:rPr>
        <w:t xml:space="preserve"> </w:t>
      </w:r>
      <w:r w:rsidRPr="001E0F6C">
        <w:rPr>
          <w:rFonts w:eastAsia="Arial"/>
          <w:color w:val="231F20"/>
          <w:spacing w:val="-1"/>
        </w:rPr>
        <w:t>fountain</w:t>
      </w:r>
      <w:r w:rsidRPr="001E0F6C">
        <w:rPr>
          <w:rFonts w:eastAsia="Arial"/>
          <w:color w:val="231F20"/>
        </w:rPr>
        <w:t>s</w:t>
      </w:r>
      <w:r w:rsidRPr="001E0F6C">
        <w:rPr>
          <w:rFonts w:eastAsia="Arial"/>
          <w:color w:val="231F20"/>
          <w:spacing w:val="24"/>
        </w:rPr>
        <w:t xml:space="preserve"> </w:t>
      </w:r>
      <w:r w:rsidRPr="001E0F6C">
        <w:rPr>
          <w:rFonts w:eastAsia="Arial"/>
          <w:color w:val="231F20"/>
          <w:spacing w:val="-1"/>
          <w:w w:val="112"/>
        </w:rPr>
        <w:t>withou</w:t>
      </w:r>
      <w:r w:rsidRPr="001E0F6C">
        <w:rPr>
          <w:rFonts w:eastAsia="Arial"/>
          <w:color w:val="231F20"/>
          <w:w w:val="112"/>
        </w:rPr>
        <w:t>t</w:t>
      </w:r>
      <w:r w:rsidRPr="001E0F6C">
        <w:rPr>
          <w:rFonts w:eastAsia="Arial"/>
          <w:color w:val="231F20"/>
          <w:spacing w:val="-18"/>
          <w:w w:val="112"/>
        </w:rPr>
        <w:t xml:space="preserve"> </w:t>
      </w:r>
      <w:r w:rsidRPr="001E0F6C">
        <w:rPr>
          <w:rFonts w:eastAsia="Arial"/>
          <w:color w:val="231F20"/>
          <w:spacing w:val="-1"/>
        </w:rPr>
        <w:t>refrigeratio</w:t>
      </w:r>
      <w:r w:rsidRPr="001E0F6C">
        <w:rPr>
          <w:rFonts w:eastAsia="Arial"/>
          <w:color w:val="231F20"/>
        </w:rPr>
        <w:t>n</w:t>
      </w:r>
      <w:r w:rsidRPr="001E0F6C">
        <w:rPr>
          <w:rFonts w:eastAsia="Arial"/>
          <w:color w:val="231F20"/>
          <w:spacing w:val="36"/>
        </w:rPr>
        <w:t xml:space="preserve"> </w:t>
      </w:r>
      <w:r w:rsidRPr="001E0F6C">
        <w:rPr>
          <w:rFonts w:eastAsia="Arial"/>
          <w:color w:val="231F20"/>
          <w:spacing w:val="-1"/>
        </w:rPr>
        <w:t>unit</w:t>
      </w:r>
      <w:r w:rsidRPr="001E0F6C">
        <w:rPr>
          <w:rFonts w:eastAsia="Arial"/>
          <w:color w:val="231F20"/>
        </w:rPr>
        <w:t>s</w:t>
      </w:r>
      <w:r w:rsidRPr="001E0F6C">
        <w:rPr>
          <w:rFonts w:eastAsia="Arial"/>
          <w:color w:val="231F20"/>
          <w:spacing w:val="2"/>
        </w:rPr>
        <w:t xml:space="preserve"> </w:t>
      </w:r>
      <w:r w:rsidRPr="001E0F6C">
        <w:rPr>
          <w:rFonts w:eastAsia="Arial"/>
          <w:color w:val="231F20"/>
          <w:spacing w:val="-1"/>
        </w:rPr>
        <w:t>an</w:t>
      </w:r>
      <w:r w:rsidRPr="001E0F6C">
        <w:rPr>
          <w:rFonts w:eastAsia="Arial"/>
          <w:color w:val="231F20"/>
        </w:rPr>
        <w:t>d</w:t>
      </w:r>
      <w:r w:rsidRPr="001E0F6C">
        <w:rPr>
          <w:rFonts w:eastAsia="Arial"/>
          <w:color w:val="231F20"/>
          <w:spacing w:val="-7"/>
        </w:rPr>
        <w:t xml:space="preserve"> </w:t>
      </w:r>
      <w:r w:rsidRPr="001E0F6C">
        <w:rPr>
          <w:rFonts w:eastAsia="Arial"/>
          <w:color w:val="231F20"/>
          <w:spacing w:val="-1"/>
        </w:rPr>
        <w:t>le</w:t>
      </w:r>
      <w:r w:rsidRPr="001E0F6C">
        <w:rPr>
          <w:rFonts w:eastAsia="Arial"/>
          <w:color w:val="231F20"/>
        </w:rPr>
        <w:t xml:space="preserve">t </w:t>
      </w:r>
      <w:r w:rsidRPr="001E0F6C">
        <w:rPr>
          <w:rFonts w:eastAsia="Arial"/>
          <w:color w:val="231F20"/>
          <w:spacing w:val="-1"/>
        </w:rPr>
        <w:t>th</w:t>
      </w:r>
      <w:r w:rsidRPr="001E0F6C">
        <w:rPr>
          <w:rFonts w:eastAsia="Arial"/>
          <w:color w:val="231F20"/>
        </w:rPr>
        <w:t xml:space="preserve">e </w:t>
      </w:r>
      <w:r w:rsidRPr="001E0F6C">
        <w:rPr>
          <w:rFonts w:eastAsia="Arial"/>
          <w:color w:val="231F20"/>
          <w:spacing w:val="-1"/>
        </w:rPr>
        <w:t>wate</w:t>
      </w:r>
      <w:r w:rsidRPr="001E0F6C">
        <w:rPr>
          <w:rFonts w:eastAsia="Arial"/>
          <w:color w:val="231F20"/>
        </w:rPr>
        <w:t>r</w:t>
      </w:r>
      <w:r w:rsidRPr="001E0F6C">
        <w:rPr>
          <w:rFonts w:eastAsia="Arial"/>
          <w:color w:val="231F20"/>
          <w:spacing w:val="9"/>
        </w:rPr>
        <w:t xml:space="preserve"> </w:t>
      </w:r>
      <w:r w:rsidRPr="001E0F6C">
        <w:rPr>
          <w:rFonts w:eastAsia="Arial"/>
          <w:color w:val="231F20"/>
          <w:spacing w:val="-1"/>
        </w:rPr>
        <w:t>ru</w:t>
      </w:r>
      <w:r w:rsidRPr="001E0F6C">
        <w:rPr>
          <w:rFonts w:eastAsia="Arial"/>
          <w:color w:val="231F20"/>
        </w:rPr>
        <w:t>n</w:t>
      </w:r>
      <w:r w:rsidRPr="001E0F6C">
        <w:rPr>
          <w:rFonts w:eastAsia="Arial"/>
          <w:color w:val="231F20"/>
          <w:spacing w:val="3"/>
        </w:rPr>
        <w:t xml:space="preserve"> </w:t>
      </w:r>
      <w:r w:rsidRPr="001E0F6C">
        <w:rPr>
          <w:rFonts w:eastAsia="Arial"/>
          <w:color w:val="231F20"/>
          <w:spacing w:val="-1"/>
        </w:rPr>
        <w:t>fo</w:t>
      </w:r>
      <w:r w:rsidRPr="001E0F6C">
        <w:rPr>
          <w:rFonts w:eastAsia="Arial"/>
          <w:color w:val="231F20"/>
        </w:rPr>
        <w:t>r</w:t>
      </w:r>
      <w:r w:rsidRPr="001E0F6C">
        <w:rPr>
          <w:rFonts w:eastAsia="Arial"/>
          <w:color w:val="231F20"/>
          <w:spacing w:val="10"/>
        </w:rPr>
        <w:t xml:space="preserve"> </w:t>
      </w:r>
      <w:r w:rsidRPr="001E0F6C">
        <w:rPr>
          <w:rFonts w:eastAsia="Arial"/>
          <w:color w:val="231F20"/>
          <w:spacing w:val="-1"/>
        </w:rPr>
        <w:t>roughl</w:t>
      </w:r>
      <w:r w:rsidRPr="001E0F6C">
        <w:rPr>
          <w:rFonts w:eastAsia="Arial"/>
          <w:color w:val="231F20"/>
        </w:rPr>
        <w:t>y</w:t>
      </w:r>
      <w:r w:rsidRPr="001E0F6C">
        <w:rPr>
          <w:rFonts w:eastAsia="Arial"/>
          <w:color w:val="231F20"/>
          <w:spacing w:val="12"/>
        </w:rPr>
        <w:t xml:space="preserve"> </w:t>
      </w:r>
      <w:r w:rsidRPr="001E0F6C">
        <w:rPr>
          <w:rFonts w:eastAsia="Arial"/>
          <w:color w:val="231F20"/>
          <w:spacing w:val="-1"/>
          <w:w w:val="103"/>
        </w:rPr>
        <w:t xml:space="preserve">30 </w:t>
      </w:r>
      <w:r w:rsidRPr="001E0F6C">
        <w:rPr>
          <w:rFonts w:eastAsia="Arial"/>
          <w:color w:val="231F20"/>
          <w:w w:val="96"/>
        </w:rPr>
        <w:t>seconds</w:t>
      </w:r>
      <w:r w:rsidRPr="001E0F6C">
        <w:rPr>
          <w:rFonts w:eastAsia="Arial"/>
          <w:color w:val="231F20"/>
          <w:spacing w:val="-9"/>
          <w:w w:val="96"/>
        </w:rPr>
        <w:t xml:space="preserve"> </w:t>
      </w:r>
      <w:r w:rsidRPr="001E0F6C">
        <w:rPr>
          <w:rFonts w:eastAsia="Arial"/>
          <w:color w:val="231F20"/>
        </w:rPr>
        <w:t>to</w:t>
      </w:r>
      <w:r w:rsidRPr="001E0F6C">
        <w:rPr>
          <w:rFonts w:eastAsia="Arial"/>
          <w:color w:val="231F20"/>
          <w:spacing w:val="10"/>
        </w:rPr>
        <w:t xml:space="preserve"> </w:t>
      </w:r>
      <w:r w:rsidRPr="001E0F6C">
        <w:rPr>
          <w:rFonts w:eastAsia="Arial"/>
          <w:color w:val="231F20"/>
        </w:rPr>
        <w:t>one</w:t>
      </w:r>
      <w:r w:rsidRPr="001E0F6C">
        <w:rPr>
          <w:rFonts w:eastAsia="Arial"/>
          <w:color w:val="231F20"/>
          <w:spacing w:val="-8"/>
        </w:rPr>
        <w:t xml:space="preserve"> </w:t>
      </w:r>
      <w:r w:rsidRPr="001E0F6C">
        <w:rPr>
          <w:rFonts w:eastAsia="Arial"/>
          <w:color w:val="231F20"/>
        </w:rPr>
        <w:t>minute,</w:t>
      </w:r>
      <w:r w:rsidRPr="001E0F6C">
        <w:rPr>
          <w:rFonts w:eastAsia="Arial"/>
          <w:color w:val="231F20"/>
          <w:spacing w:val="18"/>
        </w:rPr>
        <w:t xml:space="preserve"> </w:t>
      </w:r>
      <w:r w:rsidRPr="001E0F6C">
        <w:rPr>
          <w:rFonts w:eastAsia="Arial"/>
          <w:color w:val="231F20"/>
        </w:rPr>
        <w:t>or</w:t>
      </w:r>
      <w:r w:rsidRPr="001E0F6C">
        <w:rPr>
          <w:rFonts w:eastAsia="Arial"/>
          <w:color w:val="231F20"/>
          <w:spacing w:val="-1"/>
        </w:rPr>
        <w:t xml:space="preserve"> </w:t>
      </w:r>
      <w:r w:rsidRPr="001E0F6C">
        <w:rPr>
          <w:rFonts w:eastAsia="Arial"/>
          <w:color w:val="231F20"/>
        </w:rPr>
        <w:t>until</w:t>
      </w:r>
      <w:r w:rsidRPr="001E0F6C">
        <w:rPr>
          <w:rFonts w:eastAsia="Arial"/>
          <w:color w:val="231F20"/>
          <w:spacing w:val="25"/>
        </w:rPr>
        <w:t xml:space="preserve"> </w:t>
      </w:r>
      <w:r w:rsidRPr="001E0F6C">
        <w:rPr>
          <w:rFonts w:eastAsia="Arial"/>
          <w:color w:val="231F20"/>
          <w:w w:val="103"/>
        </w:rPr>
        <w:t>cold.</w:t>
      </w:r>
    </w:p>
    <w:p w:rsidR="00896408" w:rsidRPr="00B0598F" w:rsidRDefault="00896408" w:rsidP="00896408">
      <w:pPr>
        <w:spacing w:before="7" w:line="140" w:lineRule="exact"/>
        <w:ind w:left="810" w:hanging="450"/>
      </w:pPr>
    </w:p>
    <w:p w:rsidR="00896408" w:rsidRPr="00B01693" w:rsidRDefault="00896408" w:rsidP="00896408">
      <w:pPr>
        <w:pStyle w:val="ListParagraph"/>
        <w:numPr>
          <w:ilvl w:val="0"/>
          <w:numId w:val="12"/>
        </w:numPr>
        <w:spacing w:line="258" w:lineRule="auto"/>
        <w:ind w:left="810" w:hanging="450"/>
        <w:rPr>
          <w:rFonts w:eastAsia="Arial"/>
        </w:rPr>
      </w:pPr>
      <w:r w:rsidRPr="001E0F6C">
        <w:rPr>
          <w:rFonts w:eastAsia="Arial"/>
          <w:color w:val="231F20"/>
          <w:spacing w:val="-1"/>
          <w:w w:val="95"/>
        </w:rPr>
        <w:t>Le</w:t>
      </w:r>
      <w:r w:rsidRPr="001E0F6C">
        <w:rPr>
          <w:rFonts w:eastAsia="Arial"/>
          <w:color w:val="231F20"/>
          <w:w w:val="95"/>
        </w:rPr>
        <w:t>t</w:t>
      </w:r>
      <w:r w:rsidRPr="001E0F6C">
        <w:rPr>
          <w:rFonts w:eastAsia="Arial"/>
          <w:color w:val="231F20"/>
          <w:spacing w:val="-8"/>
          <w:w w:val="95"/>
        </w:rPr>
        <w:t xml:space="preserve"> </w:t>
      </w:r>
      <w:r w:rsidRPr="001E0F6C">
        <w:rPr>
          <w:rFonts w:eastAsia="Arial"/>
          <w:color w:val="231F20"/>
          <w:spacing w:val="-1"/>
        </w:rPr>
        <w:t>th</w:t>
      </w:r>
      <w:r w:rsidRPr="001E0F6C">
        <w:rPr>
          <w:rFonts w:eastAsia="Arial"/>
          <w:color w:val="231F20"/>
        </w:rPr>
        <w:t xml:space="preserve">e </w:t>
      </w:r>
      <w:r w:rsidRPr="001E0F6C">
        <w:rPr>
          <w:rFonts w:eastAsia="Arial"/>
          <w:color w:val="231F20"/>
          <w:spacing w:val="-1"/>
        </w:rPr>
        <w:t>wate</w:t>
      </w:r>
      <w:r w:rsidRPr="001E0F6C">
        <w:rPr>
          <w:rFonts w:eastAsia="Arial"/>
          <w:color w:val="231F20"/>
        </w:rPr>
        <w:t>r</w:t>
      </w:r>
      <w:r w:rsidRPr="001E0F6C">
        <w:rPr>
          <w:rFonts w:eastAsia="Arial"/>
          <w:color w:val="231F20"/>
          <w:spacing w:val="9"/>
        </w:rPr>
        <w:t xml:space="preserve"> </w:t>
      </w:r>
      <w:r w:rsidRPr="001E0F6C">
        <w:rPr>
          <w:rFonts w:eastAsia="Arial"/>
          <w:color w:val="231F20"/>
          <w:spacing w:val="-1"/>
        </w:rPr>
        <w:t>ru</w:t>
      </w:r>
      <w:r w:rsidRPr="001E0F6C">
        <w:rPr>
          <w:rFonts w:eastAsia="Arial"/>
          <w:color w:val="231F20"/>
        </w:rPr>
        <w:t>n</w:t>
      </w:r>
      <w:r w:rsidRPr="001E0F6C">
        <w:rPr>
          <w:rFonts w:eastAsia="Arial"/>
          <w:color w:val="231F20"/>
          <w:spacing w:val="3"/>
        </w:rPr>
        <w:t xml:space="preserve"> </w:t>
      </w:r>
      <w:r w:rsidRPr="001E0F6C">
        <w:rPr>
          <w:rFonts w:eastAsia="Arial"/>
          <w:color w:val="231F20"/>
          <w:spacing w:val="-1"/>
        </w:rPr>
        <w:t>o</w:t>
      </w:r>
      <w:r w:rsidRPr="001E0F6C">
        <w:rPr>
          <w:rFonts w:eastAsia="Arial"/>
          <w:color w:val="231F20"/>
        </w:rPr>
        <w:t>n</w:t>
      </w:r>
      <w:r w:rsidRPr="001E0F6C">
        <w:rPr>
          <w:rFonts w:eastAsia="Arial"/>
          <w:color w:val="231F20"/>
          <w:spacing w:val="-3"/>
        </w:rPr>
        <w:t xml:space="preserve"> </w:t>
      </w:r>
      <w:r w:rsidRPr="001E0F6C">
        <w:rPr>
          <w:rFonts w:eastAsia="Arial"/>
          <w:color w:val="231F20"/>
          <w:spacing w:val="-1"/>
        </w:rPr>
        <w:t>al</w:t>
      </w:r>
      <w:r w:rsidRPr="001E0F6C">
        <w:rPr>
          <w:rFonts w:eastAsia="Arial"/>
          <w:color w:val="231F20"/>
        </w:rPr>
        <w:t>l</w:t>
      </w:r>
      <w:r w:rsidRPr="001E0F6C">
        <w:rPr>
          <w:rFonts w:eastAsia="Arial"/>
          <w:color w:val="231F20"/>
          <w:spacing w:val="-9"/>
        </w:rPr>
        <w:t xml:space="preserve"> </w:t>
      </w:r>
      <w:r w:rsidRPr="001E0F6C">
        <w:rPr>
          <w:rFonts w:eastAsia="Arial"/>
          <w:color w:val="231F20"/>
          <w:spacing w:val="-1"/>
        </w:rPr>
        <w:t>refrigerate</w:t>
      </w:r>
      <w:r w:rsidRPr="001E0F6C">
        <w:rPr>
          <w:rFonts w:eastAsia="Arial"/>
          <w:color w:val="231F20"/>
        </w:rPr>
        <w:t>d</w:t>
      </w:r>
      <w:r w:rsidRPr="001E0F6C">
        <w:rPr>
          <w:rFonts w:eastAsia="Arial"/>
          <w:color w:val="231F20"/>
          <w:spacing w:val="15"/>
        </w:rPr>
        <w:t xml:space="preserve"> </w:t>
      </w:r>
      <w:r w:rsidRPr="001E0F6C">
        <w:rPr>
          <w:rFonts w:eastAsia="Arial"/>
          <w:color w:val="231F20"/>
          <w:spacing w:val="-1"/>
        </w:rPr>
        <w:t>wate</w:t>
      </w:r>
      <w:r w:rsidRPr="001E0F6C">
        <w:rPr>
          <w:rFonts w:eastAsia="Arial"/>
          <w:color w:val="231F20"/>
        </w:rPr>
        <w:t>r</w:t>
      </w:r>
      <w:r w:rsidRPr="001E0F6C">
        <w:rPr>
          <w:rFonts w:eastAsia="Arial"/>
          <w:color w:val="231F20"/>
          <w:spacing w:val="9"/>
        </w:rPr>
        <w:t xml:space="preserve"> </w:t>
      </w:r>
      <w:r w:rsidRPr="001E0F6C">
        <w:rPr>
          <w:rFonts w:eastAsia="Arial"/>
          <w:color w:val="231F20"/>
          <w:spacing w:val="-1"/>
        </w:rPr>
        <w:t>fountain</w:t>
      </w:r>
      <w:r w:rsidRPr="001E0F6C">
        <w:rPr>
          <w:rFonts w:eastAsia="Arial"/>
          <w:color w:val="231F20"/>
        </w:rPr>
        <w:t>s</w:t>
      </w:r>
      <w:r w:rsidRPr="001E0F6C">
        <w:rPr>
          <w:rFonts w:eastAsia="Arial"/>
          <w:color w:val="231F20"/>
          <w:spacing w:val="24"/>
        </w:rPr>
        <w:t xml:space="preserve"> </w:t>
      </w:r>
      <w:r w:rsidRPr="001E0F6C">
        <w:rPr>
          <w:rFonts w:eastAsia="Arial"/>
          <w:color w:val="231F20"/>
          <w:spacing w:val="-1"/>
        </w:rPr>
        <w:t>fo</w:t>
      </w:r>
      <w:r w:rsidRPr="001E0F6C">
        <w:rPr>
          <w:rFonts w:eastAsia="Arial"/>
          <w:color w:val="231F20"/>
        </w:rPr>
        <w:t>r</w:t>
      </w:r>
      <w:r w:rsidRPr="001E0F6C">
        <w:rPr>
          <w:rFonts w:eastAsia="Arial"/>
          <w:color w:val="231F20"/>
          <w:spacing w:val="10"/>
        </w:rPr>
        <w:t xml:space="preserve"> </w:t>
      </w:r>
      <w:r w:rsidRPr="001E0F6C">
        <w:rPr>
          <w:rFonts w:eastAsia="Arial"/>
          <w:color w:val="231F20"/>
          <w:spacing w:val="-1"/>
        </w:rPr>
        <w:t>1</w:t>
      </w:r>
      <w:r w:rsidRPr="001E0F6C">
        <w:rPr>
          <w:rFonts w:eastAsia="Arial"/>
          <w:color w:val="231F20"/>
        </w:rPr>
        <w:t>5</w:t>
      </w:r>
      <w:r w:rsidRPr="001E0F6C">
        <w:rPr>
          <w:rFonts w:eastAsia="Arial"/>
          <w:color w:val="231F20"/>
          <w:spacing w:val="-7"/>
        </w:rPr>
        <w:t xml:space="preserve"> </w:t>
      </w:r>
      <w:r w:rsidRPr="001E0F6C">
        <w:rPr>
          <w:rFonts w:eastAsia="Arial"/>
          <w:color w:val="231F20"/>
          <w:spacing w:val="-1"/>
        </w:rPr>
        <w:t>minutes</w:t>
      </w:r>
      <w:r w:rsidRPr="001E0F6C">
        <w:rPr>
          <w:rFonts w:eastAsia="Arial"/>
          <w:color w:val="231F20"/>
        </w:rPr>
        <w:t>.</w:t>
      </w:r>
      <w:r w:rsidRPr="001E0F6C">
        <w:rPr>
          <w:rFonts w:eastAsia="Arial"/>
          <w:color w:val="231F20"/>
          <w:spacing w:val="45"/>
        </w:rPr>
        <w:t xml:space="preserve"> </w:t>
      </w:r>
    </w:p>
    <w:p w:rsidR="00896408" w:rsidRPr="00B0598F" w:rsidRDefault="00896408" w:rsidP="00896408">
      <w:pPr>
        <w:spacing w:before="7" w:line="140" w:lineRule="exact"/>
        <w:ind w:left="810" w:hanging="450"/>
      </w:pPr>
    </w:p>
    <w:p w:rsidR="00896408" w:rsidRPr="00B01693" w:rsidRDefault="00896408" w:rsidP="00896408">
      <w:pPr>
        <w:pStyle w:val="ListParagraph"/>
        <w:numPr>
          <w:ilvl w:val="0"/>
          <w:numId w:val="12"/>
        </w:numPr>
        <w:spacing w:line="258" w:lineRule="auto"/>
        <w:ind w:left="810" w:hanging="450"/>
        <w:rPr>
          <w:rFonts w:eastAsia="Arial"/>
        </w:rPr>
      </w:pPr>
      <w:r w:rsidRPr="001E0F6C">
        <w:rPr>
          <w:rFonts w:eastAsia="Arial"/>
          <w:color w:val="231F20"/>
        </w:rPr>
        <w:t>Open</w:t>
      </w:r>
      <w:r w:rsidRPr="001E0F6C">
        <w:rPr>
          <w:rFonts w:eastAsia="Arial"/>
          <w:color w:val="231F20"/>
          <w:spacing w:val="-16"/>
        </w:rPr>
        <w:t xml:space="preserve"> </w:t>
      </w:r>
      <w:r w:rsidRPr="001E0F6C">
        <w:rPr>
          <w:rFonts w:eastAsia="Arial"/>
          <w:color w:val="231F20"/>
        </w:rPr>
        <w:t>all</w:t>
      </w:r>
      <w:r w:rsidRPr="001E0F6C">
        <w:rPr>
          <w:rFonts w:eastAsia="Arial"/>
          <w:color w:val="231F20"/>
          <w:spacing w:val="-8"/>
        </w:rPr>
        <w:t xml:space="preserve"> </w:t>
      </w:r>
      <w:r w:rsidRPr="001E0F6C">
        <w:rPr>
          <w:rFonts w:eastAsia="Arial"/>
          <w:color w:val="231F20"/>
        </w:rPr>
        <w:t>kitchen</w:t>
      </w:r>
      <w:r w:rsidRPr="001E0F6C">
        <w:rPr>
          <w:rFonts w:eastAsia="Arial"/>
          <w:color w:val="231F20"/>
          <w:spacing w:val="5"/>
        </w:rPr>
        <w:t xml:space="preserve"> </w:t>
      </w:r>
      <w:r w:rsidRPr="001E0F6C">
        <w:rPr>
          <w:rFonts w:eastAsia="Arial"/>
          <w:color w:val="231F20"/>
        </w:rPr>
        <w:t>faucets</w:t>
      </w:r>
      <w:r w:rsidRPr="001E0F6C">
        <w:rPr>
          <w:rFonts w:eastAsia="Arial"/>
          <w:color w:val="231F20"/>
          <w:spacing w:val="-12"/>
        </w:rPr>
        <w:t xml:space="preserve"> </w:t>
      </w:r>
      <w:r w:rsidRPr="001E0F6C">
        <w:rPr>
          <w:rFonts w:eastAsia="Arial"/>
          <w:color w:val="231F20"/>
        </w:rPr>
        <w:t>(and</w:t>
      </w:r>
      <w:r w:rsidRPr="001E0F6C">
        <w:rPr>
          <w:rFonts w:eastAsia="Arial"/>
          <w:color w:val="231F20"/>
          <w:spacing w:val="-8"/>
        </w:rPr>
        <w:t xml:space="preserve"> </w:t>
      </w:r>
      <w:r w:rsidRPr="001E0F6C">
        <w:rPr>
          <w:rFonts w:eastAsia="Arial"/>
          <w:color w:val="231F20"/>
        </w:rPr>
        <w:t>other</w:t>
      </w:r>
      <w:r w:rsidRPr="001E0F6C">
        <w:rPr>
          <w:rFonts w:eastAsia="Arial"/>
          <w:color w:val="231F20"/>
          <w:spacing w:val="9"/>
        </w:rPr>
        <w:t xml:space="preserve"> </w:t>
      </w:r>
      <w:r w:rsidRPr="001E0F6C">
        <w:rPr>
          <w:rFonts w:eastAsia="Arial"/>
          <w:color w:val="231F20"/>
        </w:rPr>
        <w:t>faucets</w:t>
      </w:r>
      <w:r w:rsidRPr="001E0F6C">
        <w:rPr>
          <w:rFonts w:eastAsia="Arial"/>
          <w:color w:val="231F20"/>
          <w:spacing w:val="-12"/>
        </w:rPr>
        <w:t xml:space="preserve"> </w:t>
      </w:r>
      <w:r w:rsidRPr="001E0F6C">
        <w:rPr>
          <w:rFonts w:eastAsia="Arial"/>
          <w:color w:val="231F20"/>
        </w:rPr>
        <w:t>where</w:t>
      </w:r>
      <w:r w:rsidRPr="001E0F6C">
        <w:rPr>
          <w:rFonts w:eastAsia="Arial"/>
          <w:color w:val="231F20"/>
          <w:spacing w:val="-2"/>
        </w:rPr>
        <w:t xml:space="preserve"> </w:t>
      </w:r>
      <w:r w:rsidRPr="001E0F6C">
        <w:rPr>
          <w:rFonts w:eastAsia="Arial"/>
          <w:color w:val="231F20"/>
        </w:rPr>
        <w:t>water</w:t>
      </w:r>
      <w:r w:rsidRPr="001E0F6C">
        <w:rPr>
          <w:rFonts w:eastAsia="Arial"/>
          <w:color w:val="231F20"/>
          <w:spacing w:val="10"/>
        </w:rPr>
        <w:t xml:space="preserve"> </w:t>
      </w:r>
      <w:r w:rsidRPr="001E0F6C">
        <w:rPr>
          <w:rFonts w:eastAsia="Arial"/>
          <w:color w:val="231F20"/>
        </w:rPr>
        <w:t>will</w:t>
      </w:r>
      <w:r w:rsidRPr="001E0F6C">
        <w:rPr>
          <w:rFonts w:eastAsia="Arial"/>
          <w:color w:val="231F20"/>
          <w:spacing w:val="18"/>
        </w:rPr>
        <w:t xml:space="preserve"> </w:t>
      </w:r>
      <w:r w:rsidRPr="001E0F6C">
        <w:rPr>
          <w:rFonts w:eastAsia="Arial"/>
          <w:color w:val="231F20"/>
        </w:rPr>
        <w:t>be</w:t>
      </w:r>
      <w:r w:rsidRPr="001E0F6C">
        <w:rPr>
          <w:rFonts w:eastAsia="Arial"/>
          <w:color w:val="231F20"/>
          <w:spacing w:val="-14"/>
        </w:rPr>
        <w:t xml:space="preserve"> </w:t>
      </w:r>
      <w:r w:rsidRPr="001E0F6C">
        <w:rPr>
          <w:rFonts w:eastAsia="Arial"/>
          <w:color w:val="231F20"/>
          <w:w w:val="97"/>
        </w:rPr>
        <w:t>used</w:t>
      </w:r>
      <w:r w:rsidRPr="001E0F6C">
        <w:rPr>
          <w:rFonts w:eastAsia="Arial"/>
          <w:color w:val="231F20"/>
          <w:spacing w:val="-10"/>
          <w:w w:val="97"/>
        </w:rPr>
        <w:t xml:space="preserve"> </w:t>
      </w:r>
      <w:r w:rsidRPr="001E0F6C">
        <w:rPr>
          <w:rFonts w:eastAsia="Arial"/>
          <w:color w:val="231F20"/>
        </w:rPr>
        <w:t>for</w:t>
      </w:r>
      <w:r w:rsidRPr="001E0F6C">
        <w:rPr>
          <w:rFonts w:eastAsia="Arial"/>
          <w:color w:val="231F20"/>
          <w:spacing w:val="11"/>
        </w:rPr>
        <w:t xml:space="preserve"> </w:t>
      </w:r>
      <w:r w:rsidRPr="001E0F6C">
        <w:rPr>
          <w:rFonts w:eastAsia="Arial"/>
          <w:color w:val="231F20"/>
        </w:rPr>
        <w:t>drinking</w:t>
      </w:r>
      <w:r w:rsidRPr="001E0F6C">
        <w:rPr>
          <w:rFonts w:eastAsia="Arial"/>
          <w:color w:val="231F20"/>
          <w:spacing w:val="26"/>
        </w:rPr>
        <w:t xml:space="preserve"> </w:t>
      </w:r>
      <w:r w:rsidRPr="001E0F6C">
        <w:rPr>
          <w:rFonts w:eastAsia="Arial"/>
          <w:color w:val="231F20"/>
        </w:rPr>
        <w:t>and/or</w:t>
      </w:r>
      <w:r w:rsidRPr="001E0F6C">
        <w:rPr>
          <w:rFonts w:eastAsia="Arial"/>
          <w:color w:val="231F20"/>
          <w:spacing w:val="3"/>
        </w:rPr>
        <w:t xml:space="preserve"> food preparation</w:t>
      </w:r>
      <w:r w:rsidRPr="001E0F6C">
        <w:rPr>
          <w:rFonts w:eastAsia="Arial"/>
          <w:color w:val="231F20"/>
        </w:rPr>
        <w:t>)</w:t>
      </w:r>
      <w:r w:rsidRPr="001E0F6C">
        <w:rPr>
          <w:rFonts w:eastAsia="Arial"/>
          <w:color w:val="231F20"/>
          <w:spacing w:val="8"/>
        </w:rPr>
        <w:t xml:space="preserve"> </w:t>
      </w:r>
      <w:r w:rsidRPr="001E0F6C">
        <w:rPr>
          <w:rFonts w:eastAsia="Arial"/>
          <w:color w:val="231F20"/>
        </w:rPr>
        <w:t>and</w:t>
      </w:r>
      <w:r w:rsidRPr="001E0F6C">
        <w:rPr>
          <w:rFonts w:eastAsia="Arial"/>
          <w:color w:val="231F20"/>
          <w:spacing w:val="-6"/>
        </w:rPr>
        <w:t xml:space="preserve"> </w:t>
      </w:r>
      <w:r w:rsidRPr="001E0F6C">
        <w:rPr>
          <w:rFonts w:eastAsia="Arial"/>
          <w:color w:val="231F20"/>
        </w:rPr>
        <w:t>let</w:t>
      </w:r>
      <w:r w:rsidRPr="001E0F6C">
        <w:rPr>
          <w:rFonts w:eastAsia="Arial"/>
          <w:color w:val="231F20"/>
          <w:spacing w:val="1"/>
        </w:rPr>
        <w:t xml:space="preserve"> </w:t>
      </w:r>
      <w:r w:rsidRPr="001E0F6C">
        <w:rPr>
          <w:rFonts w:eastAsia="Arial"/>
          <w:color w:val="231F20"/>
          <w:w w:val="105"/>
        </w:rPr>
        <w:t xml:space="preserve">the </w:t>
      </w:r>
      <w:r w:rsidRPr="001E0F6C">
        <w:rPr>
          <w:rFonts w:eastAsia="Arial"/>
          <w:color w:val="231F20"/>
        </w:rPr>
        <w:t>water</w:t>
      </w:r>
      <w:r w:rsidRPr="001E0F6C">
        <w:rPr>
          <w:rFonts w:eastAsia="Arial"/>
          <w:color w:val="231F20"/>
          <w:spacing w:val="11"/>
        </w:rPr>
        <w:t xml:space="preserve"> </w:t>
      </w:r>
      <w:r w:rsidRPr="001E0F6C">
        <w:rPr>
          <w:rFonts w:eastAsia="Arial"/>
          <w:color w:val="231F20"/>
        </w:rPr>
        <w:t>run</w:t>
      </w:r>
      <w:r w:rsidRPr="001E0F6C">
        <w:rPr>
          <w:rFonts w:eastAsia="Arial"/>
          <w:color w:val="231F20"/>
          <w:spacing w:val="5"/>
        </w:rPr>
        <w:t xml:space="preserve"> </w:t>
      </w:r>
      <w:r w:rsidRPr="001E0F6C">
        <w:rPr>
          <w:rFonts w:eastAsia="Arial"/>
          <w:color w:val="231F20"/>
        </w:rPr>
        <w:t>for</w:t>
      </w:r>
      <w:r w:rsidRPr="001E0F6C">
        <w:rPr>
          <w:rFonts w:eastAsia="Arial"/>
          <w:color w:val="231F20"/>
          <w:spacing w:val="12"/>
        </w:rPr>
        <w:t xml:space="preserve"> </w:t>
      </w:r>
      <w:r w:rsidRPr="001E0F6C">
        <w:rPr>
          <w:rFonts w:eastAsia="Arial"/>
          <w:color w:val="231F20"/>
        </w:rPr>
        <w:t>30</w:t>
      </w:r>
      <w:r w:rsidRPr="001E0F6C">
        <w:rPr>
          <w:rFonts w:eastAsia="Arial"/>
          <w:color w:val="231F20"/>
          <w:spacing w:val="-5"/>
        </w:rPr>
        <w:t xml:space="preserve"> </w:t>
      </w:r>
      <w:r w:rsidRPr="001E0F6C">
        <w:rPr>
          <w:rFonts w:eastAsia="Arial"/>
          <w:color w:val="231F20"/>
          <w:w w:val="96"/>
        </w:rPr>
        <w:t>seconds</w:t>
      </w:r>
      <w:r w:rsidRPr="001E0F6C">
        <w:rPr>
          <w:rFonts w:eastAsia="Arial"/>
          <w:color w:val="231F20"/>
          <w:spacing w:val="-9"/>
          <w:w w:val="96"/>
        </w:rPr>
        <w:t xml:space="preserve"> </w:t>
      </w:r>
      <w:r w:rsidRPr="001E0F6C">
        <w:rPr>
          <w:rFonts w:eastAsia="Arial"/>
          <w:color w:val="231F20"/>
        </w:rPr>
        <w:t>to</w:t>
      </w:r>
      <w:r w:rsidRPr="001E0F6C">
        <w:rPr>
          <w:rFonts w:eastAsia="Arial"/>
          <w:color w:val="231F20"/>
          <w:spacing w:val="10"/>
        </w:rPr>
        <w:t xml:space="preserve"> </w:t>
      </w:r>
      <w:r w:rsidRPr="001E0F6C">
        <w:rPr>
          <w:rFonts w:eastAsia="Arial"/>
          <w:color w:val="231F20"/>
        </w:rPr>
        <w:t>one</w:t>
      </w:r>
      <w:r w:rsidRPr="001E0F6C">
        <w:rPr>
          <w:rFonts w:eastAsia="Arial"/>
          <w:color w:val="231F20"/>
          <w:spacing w:val="-8"/>
        </w:rPr>
        <w:t xml:space="preserve"> </w:t>
      </w:r>
      <w:r w:rsidRPr="001E0F6C">
        <w:rPr>
          <w:rFonts w:eastAsia="Arial"/>
          <w:color w:val="231F20"/>
        </w:rPr>
        <w:t>minute,</w:t>
      </w:r>
      <w:r w:rsidRPr="001E0F6C">
        <w:rPr>
          <w:rFonts w:eastAsia="Arial"/>
          <w:color w:val="231F20"/>
          <w:spacing w:val="18"/>
        </w:rPr>
        <w:t xml:space="preserve"> </w:t>
      </w:r>
      <w:r w:rsidRPr="001E0F6C">
        <w:rPr>
          <w:rFonts w:eastAsia="Arial"/>
          <w:color w:val="231F20"/>
        </w:rPr>
        <w:t>or</w:t>
      </w:r>
      <w:r w:rsidRPr="001E0F6C">
        <w:rPr>
          <w:rFonts w:eastAsia="Arial"/>
          <w:color w:val="231F20"/>
          <w:spacing w:val="-1"/>
        </w:rPr>
        <w:t xml:space="preserve"> </w:t>
      </w:r>
      <w:r w:rsidRPr="001E0F6C">
        <w:rPr>
          <w:rFonts w:eastAsia="Arial"/>
          <w:color w:val="231F20"/>
        </w:rPr>
        <w:t>until</w:t>
      </w:r>
      <w:r w:rsidRPr="001E0F6C">
        <w:rPr>
          <w:rFonts w:eastAsia="Arial"/>
          <w:color w:val="231F20"/>
          <w:spacing w:val="25"/>
        </w:rPr>
        <w:t xml:space="preserve"> </w:t>
      </w:r>
      <w:r w:rsidRPr="001E0F6C">
        <w:rPr>
          <w:rFonts w:eastAsia="Arial"/>
          <w:color w:val="231F20"/>
          <w:w w:val="103"/>
        </w:rPr>
        <w:t>cold.</w:t>
      </w:r>
    </w:p>
    <w:p w:rsidR="006860D3" w:rsidRPr="00096F57" w:rsidRDefault="006860D3" w:rsidP="006860D3">
      <w:pPr>
        <w:tabs>
          <w:tab w:val="left" w:pos="4100"/>
        </w:tabs>
      </w:pPr>
    </w:p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/>
    <w:p w:rsidR="006860D3" w:rsidRDefault="006860D3" w:rsidP="006860D3">
      <w:r>
        <w:br w:type="page"/>
      </w:r>
    </w:p>
    <w:sectPr w:rsidR="006860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12" w:rsidRDefault="00E17712" w:rsidP="004B5956">
      <w:r>
        <w:separator/>
      </w:r>
    </w:p>
  </w:endnote>
  <w:endnote w:type="continuationSeparator" w:id="0">
    <w:p w:rsidR="00E17712" w:rsidRDefault="00E17712" w:rsidP="004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56" w:rsidRDefault="006077BD">
    <w:pPr>
      <w:pStyle w:val="Footer"/>
    </w:pPr>
    <w:r>
      <w:rPr>
        <w:rFonts w:ascii="Arial Narrow" w:hAnsi="Arial Narrow"/>
        <w:sz w:val="20"/>
      </w:rPr>
      <w:t>Version 1.1</w:t>
    </w:r>
    <w:r w:rsidR="004B5956">
      <w:rPr>
        <w:rFonts w:ascii="Arial Narrow" w:hAnsi="Arial Narrow"/>
        <w:sz w:val="20"/>
      </w:rPr>
      <w:t xml:space="preserve"> July 15,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12" w:rsidRDefault="00E17712" w:rsidP="004B5956">
      <w:r>
        <w:separator/>
      </w:r>
    </w:p>
  </w:footnote>
  <w:footnote w:type="continuationSeparator" w:id="0">
    <w:p w:rsidR="00E17712" w:rsidRDefault="00E17712" w:rsidP="004B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D0D"/>
    <w:multiLevelType w:val="hybridMultilevel"/>
    <w:tmpl w:val="3F3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511A"/>
    <w:multiLevelType w:val="hybridMultilevel"/>
    <w:tmpl w:val="B654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76A"/>
    <w:multiLevelType w:val="hybridMultilevel"/>
    <w:tmpl w:val="231AF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544D"/>
    <w:multiLevelType w:val="hybridMultilevel"/>
    <w:tmpl w:val="263C14DC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7C7C"/>
    <w:multiLevelType w:val="hybridMultilevel"/>
    <w:tmpl w:val="FBAEF0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53CAE"/>
    <w:multiLevelType w:val="hybridMultilevel"/>
    <w:tmpl w:val="64184576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27FD"/>
    <w:multiLevelType w:val="hybridMultilevel"/>
    <w:tmpl w:val="BE58B0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2AB"/>
    <w:multiLevelType w:val="hybridMultilevel"/>
    <w:tmpl w:val="13FCE7D8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3724A"/>
    <w:multiLevelType w:val="hybridMultilevel"/>
    <w:tmpl w:val="90DA7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01A0"/>
    <w:multiLevelType w:val="hybridMultilevel"/>
    <w:tmpl w:val="F52AD622"/>
    <w:lvl w:ilvl="0" w:tplc="78C0DB9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6767F"/>
    <w:multiLevelType w:val="hybridMultilevel"/>
    <w:tmpl w:val="3E9408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D6A9A"/>
    <w:multiLevelType w:val="hybridMultilevel"/>
    <w:tmpl w:val="B4FA8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D3"/>
    <w:rsid w:val="0018013E"/>
    <w:rsid w:val="00322E7D"/>
    <w:rsid w:val="004B5956"/>
    <w:rsid w:val="006077BD"/>
    <w:rsid w:val="006860D3"/>
    <w:rsid w:val="00896408"/>
    <w:rsid w:val="009E3926"/>
    <w:rsid w:val="00C1464C"/>
    <w:rsid w:val="00E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3082"/>
  <w15:chartTrackingRefBased/>
  <w15:docId w15:val="{CD285E0D-6C7C-4707-991E-242187EA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60D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0D3"/>
    <w:pPr>
      <w:ind w:left="720"/>
      <w:contextualSpacing/>
    </w:pPr>
  </w:style>
  <w:style w:type="table" w:styleId="TableGrid">
    <w:name w:val="Table Grid"/>
    <w:basedOn w:val="TableNormal"/>
    <w:uiPriority w:val="59"/>
    <w:rsid w:val="0068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Aviles, Leronda</cp:lastModifiedBy>
  <cp:revision>3</cp:revision>
  <dcterms:created xsi:type="dcterms:W3CDTF">2017-03-21T14:40:00Z</dcterms:created>
  <dcterms:modified xsi:type="dcterms:W3CDTF">2017-07-27T17:04:00Z</dcterms:modified>
</cp:coreProperties>
</file>